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B5862" w14:textId="2F149852" w:rsidR="00CC0C96" w:rsidRDefault="00192626" w:rsidP="001130B6">
      <w:pPr>
        <w:shd w:val="clear" w:color="auto" w:fill="FFFFFF"/>
        <w:spacing w:after="0" w:line="264" w:lineRule="auto"/>
        <w:ind w:left="142"/>
        <w:outlineLvl w:val="1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en-GB"/>
        </w:rPr>
      </w:pPr>
      <w:r w:rsidRPr="00192626">
        <w:rPr>
          <w:rFonts w:ascii="Times New Roman" w:eastAsia="Times New Roman" w:hAnsi="Times New Roman" w:cs="Times New Roman"/>
          <w:i/>
          <w:iCs/>
          <w:color w:val="FF0000"/>
          <w:spacing w:val="7"/>
          <w:sz w:val="28"/>
          <w:szCs w:val="28"/>
          <w:lang w:eastAsia="en-GB"/>
        </w:rPr>
        <w:t>Easter Season</w:t>
      </w:r>
      <w:r w:rsidRPr="0019262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en-GB"/>
        </w:rPr>
        <w:t> </w:t>
      </w:r>
      <w:r w:rsidR="001130B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en-GB"/>
        </w:rPr>
        <w:t>evening</w:t>
      </w:r>
    </w:p>
    <w:p w14:paraId="5F4C753C" w14:textId="4CC7A395" w:rsidR="00192626" w:rsidRPr="00192626" w:rsidRDefault="00192626" w:rsidP="001130B6">
      <w:pPr>
        <w:shd w:val="clear" w:color="auto" w:fill="FFFFFF"/>
        <w:spacing w:after="0" w:line="264" w:lineRule="auto"/>
        <w:ind w:left="142"/>
        <w:outlineLvl w:val="1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en-GB"/>
        </w:rPr>
      </w:pPr>
      <w:r w:rsidRPr="0019262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Preparation</w:t>
      </w:r>
    </w:p>
    <w:p w14:paraId="133A726A" w14:textId="77777777" w:rsidR="00192626" w:rsidRPr="00192626" w:rsidRDefault="00192626" w:rsidP="001130B6">
      <w:pPr>
        <w:shd w:val="clear" w:color="auto" w:fill="FFFFFF"/>
        <w:spacing w:after="0" w:line="264" w:lineRule="auto"/>
        <w:ind w:left="142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proofErr w:type="gramStart"/>
      <w:r w:rsidRP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O God,</w:t>
      </w:r>
      <w:proofErr w:type="gramEnd"/>
      <w:r w:rsidRP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make speed to save us.</w:t>
      </w:r>
    </w:p>
    <w:p w14:paraId="44440A66" w14:textId="58B5A378" w:rsidR="00192626" w:rsidRPr="00192626" w:rsidRDefault="00192626" w:rsidP="001130B6">
      <w:pPr>
        <w:shd w:val="clear" w:color="auto" w:fill="FFFFFF"/>
        <w:spacing w:after="0" w:line="264" w:lineRule="auto"/>
        <w:ind w:left="142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proofErr w:type="gramStart"/>
      <w:r w:rsidRPr="0019262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O Lord,</w:t>
      </w:r>
      <w:proofErr w:type="gramEnd"/>
      <w:r w:rsidRPr="0019262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 xml:space="preserve"> make haste to help us.</w:t>
      </w:r>
    </w:p>
    <w:p w14:paraId="014FC63F" w14:textId="77777777" w:rsidR="00192626" w:rsidRPr="00192626" w:rsidRDefault="00192626" w:rsidP="001130B6">
      <w:pPr>
        <w:shd w:val="clear" w:color="auto" w:fill="FFFFFF"/>
        <w:spacing w:after="0" w:line="264" w:lineRule="auto"/>
        <w:ind w:left="142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In your resurrection, O Christ,</w:t>
      </w:r>
    </w:p>
    <w:p w14:paraId="6C751488" w14:textId="20E6BBF2" w:rsidR="00192626" w:rsidRPr="00192626" w:rsidRDefault="00192626" w:rsidP="001130B6">
      <w:pPr>
        <w:shd w:val="clear" w:color="auto" w:fill="FFFFFF"/>
        <w:spacing w:after="0" w:line="264" w:lineRule="auto"/>
        <w:ind w:left="142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19262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let heaven and earth rejoice. Alleluia.</w:t>
      </w:r>
    </w:p>
    <w:p w14:paraId="6EABAB55" w14:textId="728DDE95" w:rsidR="00192626" w:rsidRPr="00192626" w:rsidRDefault="00192626" w:rsidP="001130B6">
      <w:pPr>
        <w:shd w:val="clear" w:color="auto" w:fill="FFFFFF"/>
        <w:spacing w:after="0" w:line="264" w:lineRule="auto"/>
        <w:ind w:left="142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192626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>prayer of thanksgiving</w:t>
      </w:r>
    </w:p>
    <w:p w14:paraId="7D463A60" w14:textId="06799794" w:rsidR="00192626" w:rsidRPr="00192626" w:rsidRDefault="00192626" w:rsidP="001130B6">
      <w:pPr>
        <w:shd w:val="clear" w:color="auto" w:fill="FFFFFF"/>
        <w:spacing w:after="0" w:line="264" w:lineRule="auto"/>
        <w:ind w:left="142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Blessed are you, Sovereign Lord,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the God and Father of our Lord Jesus Christ,</w:t>
      </w:r>
    </w:p>
    <w:p w14:paraId="090A7CC7" w14:textId="77777777" w:rsidR="00192626" w:rsidRDefault="00192626" w:rsidP="001130B6">
      <w:pPr>
        <w:shd w:val="clear" w:color="auto" w:fill="FFFFFF"/>
        <w:spacing w:after="0" w:line="264" w:lineRule="auto"/>
        <w:ind w:left="142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to you be glory and praise for ever.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From the deep waters of </w:t>
      </w:r>
      <w:proofErr w:type="gramStart"/>
      <w:r w:rsidRP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death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you brought</w:t>
      </w:r>
    </w:p>
    <w:p w14:paraId="7F61CE15" w14:textId="77777777" w:rsidR="00192626" w:rsidRDefault="00192626" w:rsidP="001130B6">
      <w:pPr>
        <w:shd w:val="clear" w:color="auto" w:fill="FFFFFF"/>
        <w:spacing w:after="0" w:line="264" w:lineRule="auto"/>
        <w:ind w:left="142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your people to new birth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by raising your Son to life in triumph.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Through him dark</w:t>
      </w:r>
    </w:p>
    <w:p w14:paraId="638F6526" w14:textId="77777777" w:rsidR="00192626" w:rsidRDefault="00192626" w:rsidP="001130B6">
      <w:pPr>
        <w:shd w:val="clear" w:color="auto" w:fill="FFFFFF"/>
        <w:spacing w:after="0" w:line="264" w:lineRule="auto"/>
        <w:ind w:left="142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death has been destroyed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and radiant life is everywhere restored.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As you call us out</w:t>
      </w:r>
    </w:p>
    <w:p w14:paraId="5C016EB9" w14:textId="16914D45" w:rsidR="00192626" w:rsidRPr="00192626" w:rsidRDefault="00192626" w:rsidP="001130B6">
      <w:pPr>
        <w:shd w:val="clear" w:color="auto" w:fill="FFFFFF"/>
        <w:spacing w:after="0" w:line="264" w:lineRule="auto"/>
        <w:ind w:left="142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of darkness into his marvellous light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may our lives reflect his glory</w:t>
      </w:r>
    </w:p>
    <w:p w14:paraId="602F1246" w14:textId="512F630B" w:rsidR="00192626" w:rsidRPr="00192626" w:rsidRDefault="00192626" w:rsidP="001130B6">
      <w:pPr>
        <w:shd w:val="clear" w:color="auto" w:fill="FFFFFF"/>
        <w:spacing w:after="0" w:line="264" w:lineRule="auto"/>
        <w:ind w:left="142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and our lips repeat the endless song.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Blessed be God, Father, Son and Holy Spirit.</w:t>
      </w:r>
    </w:p>
    <w:p w14:paraId="08DCF414" w14:textId="21F781ED" w:rsidR="00192626" w:rsidRPr="00192626" w:rsidRDefault="00192626" w:rsidP="001130B6">
      <w:pPr>
        <w:shd w:val="clear" w:color="auto" w:fill="FFFFFF"/>
        <w:spacing w:after="0" w:line="264" w:lineRule="auto"/>
        <w:ind w:left="142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19262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Blessed be God for ever.</w:t>
      </w:r>
    </w:p>
    <w:p w14:paraId="648788BA" w14:textId="77777777" w:rsidR="00192626" w:rsidRPr="00192626" w:rsidRDefault="00192626" w:rsidP="001130B6">
      <w:pPr>
        <w:shd w:val="clear" w:color="auto" w:fill="FFFFFF"/>
        <w:spacing w:after="0" w:line="264" w:lineRule="auto"/>
        <w:ind w:left="142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192626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>This opening prayer may be said</w:t>
      </w:r>
    </w:p>
    <w:p w14:paraId="3B99AA1C" w14:textId="77777777" w:rsidR="00192626" w:rsidRDefault="00192626" w:rsidP="001130B6">
      <w:pPr>
        <w:shd w:val="clear" w:color="auto" w:fill="FFFFFF"/>
        <w:spacing w:after="0" w:line="264" w:lineRule="auto"/>
        <w:ind w:left="142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That this evening may be holy, good and peaceful,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let us pray with one heart and</w:t>
      </w:r>
    </w:p>
    <w:p w14:paraId="7D854467" w14:textId="0D3B6B8D" w:rsidR="00192626" w:rsidRPr="00192626" w:rsidRDefault="00192626" w:rsidP="001130B6">
      <w:pPr>
        <w:shd w:val="clear" w:color="auto" w:fill="FFFFFF"/>
        <w:spacing w:after="0" w:line="264" w:lineRule="auto"/>
        <w:ind w:left="142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mind.</w:t>
      </w:r>
    </w:p>
    <w:p w14:paraId="7C9E26D7" w14:textId="77777777" w:rsidR="00192626" w:rsidRPr="00192626" w:rsidRDefault="00192626" w:rsidP="001130B6">
      <w:pPr>
        <w:shd w:val="clear" w:color="auto" w:fill="FFFFFF"/>
        <w:spacing w:after="0" w:line="264" w:lineRule="auto"/>
        <w:ind w:left="142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192626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>Silence is kept.</w:t>
      </w:r>
    </w:p>
    <w:p w14:paraId="4E2751C5" w14:textId="77777777" w:rsidR="00192626" w:rsidRDefault="00192626" w:rsidP="001130B6">
      <w:pPr>
        <w:shd w:val="clear" w:color="auto" w:fill="FFFFFF"/>
        <w:spacing w:after="0" w:line="264" w:lineRule="auto"/>
        <w:ind w:left="142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As our evening prayer rises before you, O God,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so may your mercy come down</w:t>
      </w:r>
    </w:p>
    <w:p w14:paraId="2CB8EF20" w14:textId="134E4834" w:rsidR="00192626" w:rsidRPr="00192626" w:rsidRDefault="00192626" w:rsidP="001130B6">
      <w:pPr>
        <w:shd w:val="clear" w:color="auto" w:fill="FFFFFF"/>
        <w:spacing w:after="0" w:line="264" w:lineRule="auto"/>
        <w:ind w:left="142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upon us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to cleanse our hearts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and set us free to sing your praise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now and for ever.</w:t>
      </w:r>
    </w:p>
    <w:p w14:paraId="4DBA5699" w14:textId="77777777" w:rsidR="00192626" w:rsidRPr="00192626" w:rsidRDefault="00192626" w:rsidP="001130B6">
      <w:pPr>
        <w:shd w:val="clear" w:color="auto" w:fill="FFFFFF"/>
        <w:spacing w:after="0" w:line="264" w:lineRule="auto"/>
        <w:ind w:left="142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192626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8"/>
          <w:szCs w:val="28"/>
          <w:lang w:eastAsia="en-GB"/>
        </w:rPr>
        <w:t>All</w:t>
      </w:r>
      <w:r w:rsidRP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   </w:t>
      </w:r>
      <w:r w:rsidRPr="0019262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Amen.</w:t>
      </w:r>
    </w:p>
    <w:p w14:paraId="1BA04CDE" w14:textId="77777777" w:rsidR="00192626" w:rsidRDefault="00192626" w:rsidP="001130B6">
      <w:pPr>
        <w:shd w:val="clear" w:color="auto" w:fill="FFFFFF"/>
        <w:spacing w:after="0" w:line="264" w:lineRule="auto"/>
        <w:ind w:left="142"/>
        <w:outlineLvl w:val="4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19262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The Word of God</w:t>
      </w:r>
    </w:p>
    <w:p w14:paraId="575DB7C9" w14:textId="77777777" w:rsidR="00192626" w:rsidRPr="00192626" w:rsidRDefault="00192626" w:rsidP="001130B6">
      <w:pPr>
        <w:shd w:val="clear" w:color="auto" w:fill="FFFFFF"/>
        <w:spacing w:after="0" w:line="264" w:lineRule="auto"/>
        <w:ind w:left="142"/>
        <w:outlineLvl w:val="4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192626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>Canticle</w:t>
      </w:r>
    </w:p>
    <w:p w14:paraId="05FCFB3C" w14:textId="6CA5BCB1" w:rsidR="00192626" w:rsidRPr="00192626" w:rsidRDefault="00192626" w:rsidP="001130B6">
      <w:pPr>
        <w:shd w:val="clear" w:color="auto" w:fill="FFFFFF"/>
        <w:spacing w:after="0" w:line="264" w:lineRule="auto"/>
        <w:ind w:left="142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19262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God raised Christ from the dead,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19262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the Lamb without spot or stain. Alleluia.</w:t>
      </w:r>
    </w:p>
    <w:p w14:paraId="7757D0AE" w14:textId="1B692DC7" w:rsidR="00192626" w:rsidRPr="00192626" w:rsidRDefault="00192626" w:rsidP="001130B6">
      <w:pPr>
        <w:shd w:val="clear" w:color="auto" w:fill="FFFFFF"/>
        <w:spacing w:after="0" w:line="264" w:lineRule="auto"/>
        <w:ind w:left="142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1</w:t>
      </w:r>
      <w:r w:rsidR="00CC0C9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Blessed be the God and Father  of our Lord Jesus Christ!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2 By his great mercy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we have been born anew to a living hope  through the resurrection of Jesus Christ from the dead,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3 Into an inheritance that is imperishable, undefiled and unfading,  kept in heaven for you,</w:t>
      </w:r>
      <w:r w:rsidR="00CC0C9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4Who are being protected by the power of God through faith, for a salvation ready to be revealed in the last time.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5 You were ransomed from the futile ways of your ancestors not with perishable things like silver or gold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6 But with the precious blood of Christ  like that of a lamb without spot or stain.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7 Through him you have confidence in God,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who raised him from the dead and gave him glory,  so that your faith and hope are set on God.</w:t>
      </w:r>
    </w:p>
    <w:p w14:paraId="7EED8C08" w14:textId="77777777" w:rsidR="00192626" w:rsidRPr="00192626" w:rsidRDefault="00192626" w:rsidP="001130B6">
      <w:pPr>
        <w:shd w:val="clear" w:color="auto" w:fill="FFFFFF"/>
        <w:spacing w:after="0" w:line="264" w:lineRule="auto"/>
        <w:ind w:left="142" w:right="840"/>
        <w:jc w:val="righ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192626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en-GB"/>
        </w:rPr>
        <w:t>1 Peter 1.3-5,18,19,21</w:t>
      </w:r>
    </w:p>
    <w:p w14:paraId="0588AB56" w14:textId="040931EA" w:rsidR="00192626" w:rsidRDefault="00192626" w:rsidP="001130B6">
      <w:pPr>
        <w:shd w:val="clear" w:color="auto" w:fill="FFFFFF"/>
        <w:spacing w:after="0" w:line="264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</w:pPr>
      <w:r w:rsidRPr="0019262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Glory to the Father and to the Son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19262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 xml:space="preserve">and to the Holy </w:t>
      </w:r>
      <w:r w:rsidR="00CC0C96" w:rsidRPr="0019262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Spirit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19262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as it was in the</w:t>
      </w:r>
    </w:p>
    <w:p w14:paraId="4CE57D13" w14:textId="1C30F63B" w:rsidR="00192626" w:rsidRPr="00192626" w:rsidRDefault="00192626" w:rsidP="001130B6">
      <w:pPr>
        <w:shd w:val="clear" w:color="auto" w:fill="FFFFFF"/>
        <w:spacing w:after="0" w:line="264" w:lineRule="auto"/>
        <w:ind w:left="142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19262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beginning is now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19262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and shall be for ever. Amen.</w:t>
      </w:r>
    </w:p>
    <w:p w14:paraId="54E957E2" w14:textId="786056D4" w:rsidR="00192626" w:rsidRPr="00192626" w:rsidRDefault="00192626" w:rsidP="001130B6">
      <w:pPr>
        <w:shd w:val="clear" w:color="auto" w:fill="FFFFFF"/>
        <w:spacing w:after="0" w:line="264" w:lineRule="auto"/>
        <w:ind w:left="142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19262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God raised Christ from the dead,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19262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the Lamb without spot or stain. Alleluia.</w:t>
      </w:r>
    </w:p>
    <w:p w14:paraId="572FF8EC" w14:textId="77777777" w:rsidR="00192626" w:rsidRPr="00192626" w:rsidRDefault="00192626" w:rsidP="001130B6">
      <w:pPr>
        <w:shd w:val="clear" w:color="auto" w:fill="FFFFFF"/>
        <w:spacing w:after="0" w:line="264" w:lineRule="auto"/>
        <w:ind w:left="142"/>
        <w:rPr>
          <w:rFonts w:ascii="Times New Roman" w:eastAsia="Times New Roman" w:hAnsi="Times New Roman" w:cs="Times New Roman"/>
          <w:i/>
          <w:iCs/>
          <w:color w:val="FF0000"/>
          <w:spacing w:val="3"/>
          <w:sz w:val="14"/>
          <w:szCs w:val="14"/>
          <w:lang w:eastAsia="en-GB"/>
        </w:rPr>
      </w:pPr>
    </w:p>
    <w:p w14:paraId="45098AEA" w14:textId="1A5E9F49" w:rsidR="00192626" w:rsidRPr="00192626" w:rsidRDefault="00192626" w:rsidP="001130B6">
      <w:pPr>
        <w:shd w:val="clear" w:color="auto" w:fill="FFFFFF"/>
        <w:spacing w:after="0" w:line="264" w:lineRule="auto"/>
        <w:ind w:left="142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The Lord is my strength and my song: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he has become my salvation.</w:t>
      </w:r>
    </w:p>
    <w:p w14:paraId="4F5FDF1B" w14:textId="50973BF1" w:rsidR="00192626" w:rsidRPr="00192626" w:rsidRDefault="00192626" w:rsidP="001130B6">
      <w:pPr>
        <w:shd w:val="clear" w:color="auto" w:fill="FFFFFF"/>
        <w:spacing w:after="0" w:line="264" w:lineRule="auto"/>
        <w:ind w:left="142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19262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The Lord is my strength and my song: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19262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he has become my salvation.</w:t>
      </w:r>
    </w:p>
    <w:p w14:paraId="6C780240" w14:textId="3517E244" w:rsidR="00192626" w:rsidRPr="00192626" w:rsidRDefault="00192626" w:rsidP="001130B6">
      <w:pPr>
        <w:shd w:val="clear" w:color="auto" w:fill="FFFFFF"/>
        <w:spacing w:after="0" w:line="264" w:lineRule="auto"/>
        <w:ind w:left="142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I shall not die, but live,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and declare the works of the Lord.</w:t>
      </w:r>
    </w:p>
    <w:p w14:paraId="52FB4C35" w14:textId="4B5AB3E7" w:rsidR="00192626" w:rsidRPr="00192626" w:rsidRDefault="00192626" w:rsidP="001130B6">
      <w:pPr>
        <w:shd w:val="clear" w:color="auto" w:fill="FFFFFF"/>
        <w:spacing w:after="0" w:line="264" w:lineRule="auto"/>
        <w:ind w:left="142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19262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lastRenderedPageBreak/>
        <w:t>He has become my salvation.</w:t>
      </w:r>
    </w:p>
    <w:p w14:paraId="6A981079" w14:textId="369510CA" w:rsidR="00192626" w:rsidRPr="00192626" w:rsidRDefault="00192626" w:rsidP="001130B6">
      <w:pPr>
        <w:shd w:val="clear" w:color="auto" w:fill="FFFFFF"/>
        <w:spacing w:after="0" w:line="264" w:lineRule="auto"/>
        <w:ind w:left="142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Glory to the Father and to the Son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and to the Holy Spirit.</w:t>
      </w:r>
    </w:p>
    <w:p w14:paraId="7918E6C5" w14:textId="7FE2EC9F" w:rsidR="00192626" w:rsidRPr="00192626" w:rsidRDefault="00192626" w:rsidP="001130B6">
      <w:pPr>
        <w:shd w:val="clear" w:color="auto" w:fill="FFFFFF"/>
        <w:spacing w:after="0" w:line="264" w:lineRule="auto"/>
        <w:ind w:left="142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19262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The Lord is my strength and my song: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19262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he has become my salvation.</w:t>
      </w:r>
    </w:p>
    <w:p w14:paraId="4B5A1950" w14:textId="77777777" w:rsidR="00192626" w:rsidRPr="00192626" w:rsidRDefault="00192626" w:rsidP="001130B6">
      <w:pPr>
        <w:shd w:val="clear" w:color="auto" w:fill="FFFFFF"/>
        <w:spacing w:after="0" w:line="264" w:lineRule="auto"/>
        <w:ind w:left="142" w:right="840"/>
        <w:jc w:val="righ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192626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en-GB"/>
        </w:rPr>
        <w:t>from Psalm 118</w:t>
      </w:r>
    </w:p>
    <w:p w14:paraId="5A89F4BE" w14:textId="77777777" w:rsidR="00192626" w:rsidRPr="00192626" w:rsidRDefault="00192626" w:rsidP="001130B6">
      <w:pPr>
        <w:shd w:val="clear" w:color="auto" w:fill="FFFFFF"/>
        <w:spacing w:after="0" w:line="264" w:lineRule="auto"/>
        <w:ind w:left="142"/>
        <w:outlineLvl w:val="4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192626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>Gospel Canticle</w:t>
      </w:r>
    </w:p>
    <w:p w14:paraId="797EFF54" w14:textId="3F9C9728" w:rsidR="00192626" w:rsidRPr="00192626" w:rsidRDefault="00192626" w:rsidP="001130B6">
      <w:pPr>
        <w:shd w:val="clear" w:color="auto" w:fill="FFFFFF"/>
        <w:spacing w:after="0" w:line="264" w:lineRule="auto"/>
        <w:ind w:left="142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192626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>The Magnificat (The Song of Mary</w:t>
      </w:r>
    </w:p>
    <w:p w14:paraId="6B7CCD88" w14:textId="77777777" w:rsidR="00CC0C96" w:rsidRDefault="00192626" w:rsidP="001130B6">
      <w:pPr>
        <w:shd w:val="clear" w:color="auto" w:fill="FFFFFF"/>
        <w:spacing w:after="0" w:line="264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</w:pPr>
      <w:r w:rsidRPr="0019262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The stone which the builders rejected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19262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has become the chief cornerstone.</w:t>
      </w:r>
    </w:p>
    <w:p w14:paraId="32E300D7" w14:textId="13E24BA6" w:rsidR="00192626" w:rsidRDefault="00192626" w:rsidP="001130B6">
      <w:pPr>
        <w:shd w:val="clear" w:color="auto" w:fill="FFFFFF"/>
        <w:spacing w:after="0" w:line="264" w:lineRule="auto"/>
        <w:ind w:left="142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19262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Alleluia.</w:t>
      </w:r>
    </w:p>
    <w:p w14:paraId="7199BD59" w14:textId="129103AE" w:rsidR="00192626" w:rsidRPr="00192626" w:rsidRDefault="00CC0C96" w:rsidP="001130B6">
      <w:pPr>
        <w:shd w:val="clear" w:color="auto" w:fill="FFFFFF"/>
        <w:spacing w:after="0" w:line="264" w:lineRule="auto"/>
        <w:ind w:left="142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 </w:t>
      </w:r>
      <w:r w:rsidR="00192626" w:rsidRP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1My soul proclaims the greatness of the Lord,</w:t>
      </w:r>
      <w:r w:rsid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="00192626" w:rsidRP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my spirit rejoices in God my Saviour;  he has looked with favour on his lowly servant.</w:t>
      </w:r>
      <w:r w:rsid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="00192626" w:rsidRP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2</w:t>
      </w:r>
      <w:r w:rsid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="00192626" w:rsidRP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From this day all generations will call me blessed; the Almighty has done great things for me</w:t>
      </w:r>
      <w:r w:rsid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="00192626" w:rsidRP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and holy is his name.</w:t>
      </w:r>
      <w:r w:rsid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="00192626" w:rsidRP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3He has mercy on those who fear him, from generation to generation.</w:t>
      </w:r>
      <w:r w:rsid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="00192626" w:rsidRP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4 He has shown strength with his arm and has scattered the proud in their conceit,</w:t>
      </w:r>
      <w:r w:rsid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="00192626" w:rsidRP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5 Casting down the mighty from their thrones and </w:t>
      </w:r>
      <w:proofErr w:type="gramStart"/>
      <w:r w:rsidR="00192626" w:rsidRP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lifting up</w:t>
      </w:r>
      <w:proofErr w:type="gramEnd"/>
      <w:r w:rsidR="00192626" w:rsidRP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the lowly.</w:t>
      </w:r>
      <w:r w:rsid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="00192626" w:rsidRP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6He has filled the hungry with good things and sent the rich away empty. </w:t>
      </w:r>
      <w:r w:rsid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="00192626" w:rsidRP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7He has come to the aid of his servant Israel,</w:t>
      </w:r>
      <w:r w:rsid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="00192626" w:rsidRP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to remember his promise of mercy,</w:t>
      </w:r>
      <w:r w:rsid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="00192626" w:rsidRP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8 The promise made to our ancestors, to Abraham and his children for ever.</w:t>
      </w:r>
    </w:p>
    <w:p w14:paraId="3201E503" w14:textId="77777777" w:rsidR="00192626" w:rsidRPr="00192626" w:rsidRDefault="00192626" w:rsidP="001130B6">
      <w:pPr>
        <w:shd w:val="clear" w:color="auto" w:fill="FFFFFF"/>
        <w:spacing w:after="0" w:line="264" w:lineRule="auto"/>
        <w:ind w:left="142" w:right="840"/>
        <w:jc w:val="righ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192626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en-GB"/>
        </w:rPr>
        <w:t>Luke 1.46-55</w:t>
      </w:r>
    </w:p>
    <w:p w14:paraId="50118255" w14:textId="77777777" w:rsidR="00CC0C96" w:rsidRDefault="00192626" w:rsidP="001130B6">
      <w:pPr>
        <w:shd w:val="clear" w:color="auto" w:fill="FFFFFF"/>
        <w:spacing w:after="0" w:line="264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</w:pPr>
      <w:r w:rsidRPr="0019262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Glory to the Father and to the Son</w:t>
      </w:r>
      <w:r w:rsidR="00CC0C9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19262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 xml:space="preserve">and to the Holy </w:t>
      </w:r>
      <w:proofErr w:type="gramStart"/>
      <w:r w:rsidRPr="0019262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Spirit;</w:t>
      </w:r>
      <w:proofErr w:type="gramEnd"/>
      <w:r w:rsidR="00CC0C9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19262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as it was in the</w:t>
      </w:r>
    </w:p>
    <w:p w14:paraId="1025C68B" w14:textId="77777777" w:rsidR="00CC0C96" w:rsidRDefault="00192626" w:rsidP="001130B6">
      <w:pPr>
        <w:shd w:val="clear" w:color="auto" w:fill="FFFFFF"/>
        <w:spacing w:after="0" w:line="264" w:lineRule="auto"/>
        <w:ind w:left="142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19262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beginning is now</w:t>
      </w:r>
      <w:r w:rsidR="00CC0C9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19262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and shall be for ever. Amen.</w:t>
      </w:r>
    </w:p>
    <w:p w14:paraId="751C0513" w14:textId="77777777" w:rsidR="00CC0C96" w:rsidRDefault="00192626" w:rsidP="001130B6">
      <w:pPr>
        <w:shd w:val="clear" w:color="auto" w:fill="FFFFFF"/>
        <w:spacing w:after="0" w:line="264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</w:pPr>
      <w:r w:rsidRPr="0019262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 xml:space="preserve">The stone which the builders </w:t>
      </w:r>
      <w:r w:rsidR="00CC0C9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rejected</w:t>
      </w:r>
      <w:r w:rsidR="00CC0C9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19262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has become the chief cornerstone.</w:t>
      </w:r>
    </w:p>
    <w:p w14:paraId="3185D8DB" w14:textId="039E908C" w:rsidR="00192626" w:rsidRPr="00192626" w:rsidRDefault="00192626" w:rsidP="001130B6">
      <w:pPr>
        <w:shd w:val="clear" w:color="auto" w:fill="FFFFFF"/>
        <w:spacing w:after="0" w:line="264" w:lineRule="auto"/>
        <w:ind w:left="142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19262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Alleluia.</w:t>
      </w:r>
    </w:p>
    <w:p w14:paraId="1AAAB9A3" w14:textId="05566239" w:rsidR="00192626" w:rsidRPr="00192626" w:rsidRDefault="00192626" w:rsidP="001130B6">
      <w:pPr>
        <w:shd w:val="clear" w:color="auto" w:fill="FFFFFF"/>
        <w:spacing w:after="0" w:line="264" w:lineRule="auto"/>
        <w:ind w:left="142"/>
        <w:outlineLvl w:val="4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</w:pPr>
      <w:r w:rsidRPr="0019262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Pr</w:t>
      </w:r>
      <w:r w:rsidR="00CC0C9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a</w:t>
      </w:r>
      <w:r w:rsidRPr="0019262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yers</w:t>
      </w:r>
      <w:r w:rsidR="00CC0C9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 xml:space="preserve"> </w:t>
      </w:r>
      <w:r w:rsidRPr="00192626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>Thanksgiving may be made for the day.</w:t>
      </w:r>
      <w:r w:rsidR="00CC0C9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 xml:space="preserve"> </w:t>
      </w:r>
      <w:r w:rsidRPr="00192626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>Intercessions are offered</w:t>
      </w:r>
      <w:r w:rsidRPr="00192626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en-GB"/>
        </w:rPr>
        <w:t> </w:t>
      </w:r>
      <w:r w:rsidRPr="00192626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>for peace</w:t>
      </w:r>
    </w:p>
    <w:p w14:paraId="2D3E5F19" w14:textId="4F15B950" w:rsidR="00192626" w:rsidRPr="00192626" w:rsidRDefault="00192626" w:rsidP="001130B6">
      <w:pPr>
        <w:shd w:val="clear" w:color="auto" w:fill="FFFFFF"/>
        <w:spacing w:after="0" w:line="264" w:lineRule="auto"/>
        <w:ind w:left="142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192626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en-GB"/>
        </w:rPr>
        <w:t> </w:t>
      </w:r>
      <w:r w:rsidRPr="00192626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 xml:space="preserve">for individuals and </w:t>
      </w:r>
      <w:proofErr w:type="gramStart"/>
      <w:r w:rsidRPr="00192626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>their</w:t>
      </w:r>
      <w:proofErr w:type="gramEnd"/>
      <w:r w:rsidRPr="00192626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 xml:space="preserve"> need</w:t>
      </w:r>
      <w:r w:rsidR="00CC0C9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192626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>the following is said</w:t>
      </w:r>
    </w:p>
    <w:p w14:paraId="3FF9989B" w14:textId="77777777" w:rsidR="00CC0C96" w:rsidRDefault="00192626" w:rsidP="001130B6">
      <w:pPr>
        <w:shd w:val="clear" w:color="auto" w:fill="FFFFFF"/>
        <w:spacing w:after="0" w:line="264" w:lineRule="auto"/>
        <w:ind w:left="142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God of life,</w:t>
      </w:r>
      <w:r w:rsidR="00CC0C9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who for our redemption gave your </w:t>
      </w:r>
      <w:proofErr w:type="gramStart"/>
      <w:r w:rsidRP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only-begotten</w:t>
      </w:r>
      <w:proofErr w:type="gramEnd"/>
      <w:r w:rsidRP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Son</w:t>
      </w:r>
      <w:r w:rsidR="00CC0C9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t</w:t>
      </w:r>
      <w:r w:rsidRP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o the death of</w:t>
      </w:r>
    </w:p>
    <w:p w14:paraId="3C44F373" w14:textId="77777777" w:rsidR="00CC0C96" w:rsidRDefault="00192626" w:rsidP="001130B6">
      <w:pPr>
        <w:shd w:val="clear" w:color="auto" w:fill="FFFFFF"/>
        <w:spacing w:after="0" w:line="264" w:lineRule="auto"/>
        <w:ind w:left="142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the cross,</w:t>
      </w:r>
      <w:r w:rsidR="00CC0C9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and by his glorious resurrection</w:t>
      </w:r>
      <w:r w:rsidR="00CC0C9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have delivered us from the power of our</w:t>
      </w:r>
    </w:p>
    <w:p w14:paraId="59F6912E" w14:textId="77777777" w:rsidR="00CC0C96" w:rsidRDefault="00192626" w:rsidP="001130B6">
      <w:pPr>
        <w:shd w:val="clear" w:color="auto" w:fill="FFFFFF"/>
        <w:spacing w:after="0" w:line="264" w:lineRule="auto"/>
        <w:ind w:left="142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enemy:</w:t>
      </w:r>
      <w:r w:rsidR="00CC0C9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grant us so to die daily to sin,</w:t>
      </w:r>
      <w:r w:rsidR="00CC0C9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that we may evermore live with him in the</w:t>
      </w:r>
    </w:p>
    <w:p w14:paraId="1542E695" w14:textId="321B11E1" w:rsidR="00192626" w:rsidRPr="00192626" w:rsidRDefault="00192626" w:rsidP="001130B6">
      <w:pPr>
        <w:shd w:val="clear" w:color="auto" w:fill="FFFFFF"/>
        <w:spacing w:after="0" w:line="264" w:lineRule="auto"/>
        <w:ind w:left="142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joy of his risen life;</w:t>
      </w:r>
      <w:r w:rsidR="00CC0C9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through Jesus Christ our Lord.</w:t>
      </w:r>
    </w:p>
    <w:p w14:paraId="4294B23A" w14:textId="51E8FB9F" w:rsidR="00192626" w:rsidRPr="00192626" w:rsidRDefault="00192626" w:rsidP="001130B6">
      <w:pPr>
        <w:shd w:val="clear" w:color="auto" w:fill="FFFFFF"/>
        <w:spacing w:after="0" w:line="264" w:lineRule="auto"/>
        <w:ind w:left="142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 </w:t>
      </w:r>
      <w:r w:rsidRPr="0019262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Amen.</w:t>
      </w:r>
    </w:p>
    <w:p w14:paraId="5D863B94" w14:textId="63F8913F" w:rsidR="00192626" w:rsidRPr="00192626" w:rsidRDefault="00192626" w:rsidP="001130B6">
      <w:pPr>
        <w:shd w:val="clear" w:color="auto" w:fill="FFFFFF"/>
        <w:spacing w:after="0" w:line="264" w:lineRule="auto"/>
        <w:ind w:left="142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192626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>The Lord’s Prayer is said</w:t>
      </w:r>
    </w:p>
    <w:p w14:paraId="3695ED16" w14:textId="00B6E23B" w:rsidR="00192626" w:rsidRPr="00192626" w:rsidRDefault="00192626" w:rsidP="001130B6">
      <w:pPr>
        <w:shd w:val="clear" w:color="auto" w:fill="FFFFFF"/>
        <w:spacing w:after="0" w:line="264" w:lineRule="auto"/>
        <w:ind w:left="142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Rejoicing in God’s new creation,</w:t>
      </w:r>
      <w:r w:rsidR="00CC0C9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as our Saviour taught us, so we pray</w:t>
      </w:r>
    </w:p>
    <w:p w14:paraId="30B52E33" w14:textId="0311ACDB" w:rsidR="00192626" w:rsidRPr="00192626" w:rsidRDefault="00192626" w:rsidP="001130B6">
      <w:pPr>
        <w:shd w:val="clear" w:color="auto" w:fill="FFFFFF"/>
        <w:spacing w:after="0" w:line="264" w:lineRule="auto"/>
        <w:ind w:left="142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19262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Our Father in heaven …</w:t>
      </w:r>
    </w:p>
    <w:p w14:paraId="06843E6D" w14:textId="77777777" w:rsidR="00192626" w:rsidRPr="00192626" w:rsidRDefault="00192626" w:rsidP="001130B6">
      <w:pPr>
        <w:shd w:val="clear" w:color="auto" w:fill="FFFFFF"/>
        <w:spacing w:after="0" w:line="264" w:lineRule="auto"/>
        <w:ind w:left="142"/>
        <w:outlineLvl w:val="4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19262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The Conclusion</w:t>
      </w:r>
    </w:p>
    <w:p w14:paraId="1A5B9572" w14:textId="77777777" w:rsidR="00192626" w:rsidRPr="00192626" w:rsidRDefault="00192626" w:rsidP="001130B6">
      <w:pPr>
        <w:shd w:val="clear" w:color="auto" w:fill="FFFFFF"/>
        <w:spacing w:after="0" w:line="264" w:lineRule="auto"/>
        <w:ind w:left="142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May the risen Christ grant us the joys of eternal life.</w:t>
      </w:r>
    </w:p>
    <w:p w14:paraId="4680F295" w14:textId="5821029C" w:rsidR="00192626" w:rsidRPr="00192626" w:rsidRDefault="00192626" w:rsidP="001130B6">
      <w:pPr>
        <w:shd w:val="clear" w:color="auto" w:fill="FFFFFF"/>
        <w:spacing w:after="0" w:line="264" w:lineRule="auto"/>
        <w:ind w:left="142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19262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Amen.</w:t>
      </w:r>
    </w:p>
    <w:p w14:paraId="5BE7127F" w14:textId="77777777" w:rsidR="00192626" w:rsidRPr="00192626" w:rsidRDefault="00192626" w:rsidP="001130B6">
      <w:pPr>
        <w:shd w:val="clear" w:color="auto" w:fill="FFFFFF"/>
        <w:spacing w:after="0" w:line="264" w:lineRule="auto"/>
        <w:ind w:left="142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192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Let us bless the Lord. Alleluia, alleluia.</w:t>
      </w:r>
    </w:p>
    <w:p w14:paraId="4ABD8035" w14:textId="679658FF" w:rsidR="00192626" w:rsidRPr="00192626" w:rsidRDefault="00192626" w:rsidP="001130B6">
      <w:pPr>
        <w:shd w:val="clear" w:color="auto" w:fill="FFFFFF"/>
        <w:spacing w:after="0" w:line="264" w:lineRule="auto"/>
        <w:ind w:left="142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bookmarkStart w:id="0" w:name="_GoBack"/>
      <w:bookmarkEnd w:id="0"/>
      <w:r w:rsidRPr="0019262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Thanks be to God. Alleluia, alleluia.</w:t>
      </w:r>
    </w:p>
    <w:p w14:paraId="62EC4493" w14:textId="77777777" w:rsidR="00835C7A" w:rsidRPr="00192626" w:rsidRDefault="00C66569" w:rsidP="001130B6">
      <w:pPr>
        <w:spacing w:after="0" w:line="264" w:lineRule="auto"/>
        <w:ind w:left="142"/>
        <w:rPr>
          <w:rFonts w:ascii="Times New Roman" w:hAnsi="Times New Roman" w:cs="Times New Roman"/>
          <w:sz w:val="28"/>
          <w:szCs w:val="28"/>
        </w:rPr>
      </w:pPr>
    </w:p>
    <w:sectPr w:rsidR="00835C7A" w:rsidRPr="00192626" w:rsidSect="00CC0C96">
      <w:footerReference w:type="default" r:id="rId7"/>
      <w:type w:val="continuous"/>
      <w:pgSz w:w="11910" w:h="16840"/>
      <w:pgMar w:top="1021" w:right="1134" w:bottom="851" w:left="1134" w:header="510" w:footer="22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5D664" w14:textId="77777777" w:rsidR="00C66569" w:rsidRDefault="00C66569" w:rsidP="00CC0C96">
      <w:pPr>
        <w:spacing w:after="0" w:line="240" w:lineRule="auto"/>
      </w:pPr>
      <w:r>
        <w:separator/>
      </w:r>
    </w:p>
  </w:endnote>
  <w:endnote w:type="continuationSeparator" w:id="0">
    <w:p w14:paraId="67F4D4B2" w14:textId="77777777" w:rsidR="00C66569" w:rsidRDefault="00C66569" w:rsidP="00CC0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05883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CB6CE1" w14:textId="3BD2B5C8" w:rsidR="00CC0C96" w:rsidRDefault="00CC0C9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D84B1C" w14:textId="77777777" w:rsidR="00CC0C96" w:rsidRDefault="00CC0C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0AF2A" w14:textId="77777777" w:rsidR="00C66569" w:rsidRDefault="00C66569" w:rsidP="00CC0C96">
      <w:pPr>
        <w:spacing w:after="0" w:line="240" w:lineRule="auto"/>
      </w:pPr>
      <w:r>
        <w:separator/>
      </w:r>
    </w:p>
  </w:footnote>
  <w:footnote w:type="continuationSeparator" w:id="0">
    <w:p w14:paraId="642BD697" w14:textId="77777777" w:rsidR="00C66569" w:rsidRDefault="00C66569" w:rsidP="00CC0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626"/>
    <w:rsid w:val="000C6E41"/>
    <w:rsid w:val="001130B6"/>
    <w:rsid w:val="00123D26"/>
    <w:rsid w:val="00192626"/>
    <w:rsid w:val="00196BA8"/>
    <w:rsid w:val="0041196C"/>
    <w:rsid w:val="004D0699"/>
    <w:rsid w:val="004D37C7"/>
    <w:rsid w:val="00803E5B"/>
    <w:rsid w:val="00A153D0"/>
    <w:rsid w:val="00A86704"/>
    <w:rsid w:val="00A9369E"/>
    <w:rsid w:val="00C66569"/>
    <w:rsid w:val="00CC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9AA71"/>
  <w15:chartTrackingRefBased/>
  <w15:docId w15:val="{241E5B42-1787-48BD-8262-43A87769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926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19262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262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92626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highlight">
    <w:name w:val="highlight"/>
    <w:basedOn w:val="DefaultParagraphFont"/>
    <w:rsid w:val="00192626"/>
  </w:style>
  <w:style w:type="character" w:styleId="Emphasis">
    <w:name w:val="Emphasis"/>
    <w:basedOn w:val="DefaultParagraphFont"/>
    <w:uiPriority w:val="20"/>
    <w:qFormat/>
    <w:rsid w:val="0019262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9262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92626"/>
    <w:rPr>
      <w:b/>
      <w:bCs/>
    </w:rPr>
  </w:style>
  <w:style w:type="paragraph" w:customStyle="1" w:styleId="ve1">
    <w:name w:val="ve1"/>
    <w:basedOn w:val="Normal"/>
    <w:rsid w:val="00192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xt">
    <w:name w:val="txt"/>
    <w:basedOn w:val="Normal"/>
    <w:rsid w:val="00192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trib">
    <w:name w:val="attrib"/>
    <w:basedOn w:val="Normal"/>
    <w:rsid w:val="00192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all">
    <w:name w:val="veall"/>
    <w:basedOn w:val="Normal"/>
    <w:rsid w:val="00192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in">
    <w:name w:val="vein"/>
    <w:basedOn w:val="Normal"/>
    <w:rsid w:val="00192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orts">
    <w:name w:val="sorts"/>
    <w:basedOn w:val="DefaultParagraphFont"/>
    <w:rsid w:val="00192626"/>
  </w:style>
  <w:style w:type="paragraph" w:customStyle="1" w:styleId="pilcrow">
    <w:name w:val="pilcrow"/>
    <w:basedOn w:val="Normal"/>
    <w:rsid w:val="00192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xtc">
    <w:name w:val="txtc"/>
    <w:basedOn w:val="Normal"/>
    <w:rsid w:val="00192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926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0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C96"/>
  </w:style>
  <w:style w:type="paragraph" w:styleId="Footer">
    <w:name w:val="footer"/>
    <w:basedOn w:val="Normal"/>
    <w:link w:val="FooterChar"/>
    <w:uiPriority w:val="99"/>
    <w:unhideWhenUsed/>
    <w:rsid w:val="00CC0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1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9C68D-1F73-440C-B9DD-8277253E9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Community</dc:creator>
  <cp:keywords/>
  <dc:description/>
  <cp:lastModifiedBy>Community</cp:lastModifiedBy>
  <cp:revision>2</cp:revision>
  <dcterms:created xsi:type="dcterms:W3CDTF">2020-03-24T15:28:00Z</dcterms:created>
  <dcterms:modified xsi:type="dcterms:W3CDTF">2020-03-24T15:28:00Z</dcterms:modified>
</cp:coreProperties>
</file>